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1665A5" wp14:paraId="260FC6E8" wp14:textId="4D073350">
      <w:pPr>
        <w:rPr>
          <w:b w:val="1"/>
          <w:bCs w:val="1"/>
        </w:rPr>
      </w:pPr>
      <w:r w:rsidRPr="191665A5" w:rsidR="37FE8D6A">
        <w:rPr>
          <w:b w:val="1"/>
          <w:bCs w:val="1"/>
        </w:rPr>
        <w:t>Peer Review Process</w:t>
      </w:r>
    </w:p>
    <w:p xmlns:wp14="http://schemas.microsoft.com/office/word/2010/wordml" w:rsidP="191665A5" wp14:paraId="0E4567B3" wp14:textId="066CC8D9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>The journal “The WSB University in Poznan Graduate Research Journal” employs a double-blind review process. This means that the reviewer’s identity is not revealed to the author, and the author’s identity is not revealed to the reviewer; however, the identities of both the reviewer and the author are known to the (decision-making) editor.</w:t>
      </w:r>
    </w:p>
    <w:p xmlns:wp14="http://schemas.microsoft.com/office/word/2010/wordml" w:rsidP="191665A5" wp14:paraId="43BEFE3F" wp14:textId="4B68C2F3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 xml:space="preserve">A submitted article undergoes </w:t>
      </w:r>
      <w:r w:rsidRPr="191665A5" w:rsidR="37FE8D6A">
        <w:rPr>
          <w:lang w:val="en-US"/>
        </w:rPr>
        <w:t>an initial</w:t>
      </w:r>
      <w:r w:rsidRPr="191665A5" w:rsidR="37FE8D6A">
        <w:rPr>
          <w:lang w:val="en-US"/>
        </w:rPr>
        <w:t xml:space="preserve"> assessment by the journal editor to </w:t>
      </w:r>
      <w:r w:rsidRPr="191665A5" w:rsidR="37FE8D6A">
        <w:rPr>
          <w:lang w:val="en-US"/>
        </w:rPr>
        <w:t>determine</w:t>
      </w:r>
      <w:r w:rsidRPr="191665A5" w:rsidR="37FE8D6A">
        <w:rPr>
          <w:lang w:val="en-US"/>
        </w:rPr>
        <w:t xml:space="preserve"> its alignment with the journal’s scope.</w:t>
      </w:r>
    </w:p>
    <w:p xmlns:wp14="http://schemas.microsoft.com/office/word/2010/wordml" w:rsidP="191665A5" wp14:paraId="30DF3F13" wp14:textId="692F35BE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 xml:space="preserve">Articles that pass this </w:t>
      </w:r>
      <w:r w:rsidRPr="191665A5" w:rsidR="37FE8D6A">
        <w:rPr>
          <w:lang w:val="en-US"/>
        </w:rPr>
        <w:t>initial</w:t>
      </w:r>
      <w:r w:rsidRPr="191665A5" w:rsidR="37FE8D6A">
        <w:rPr>
          <w:lang w:val="en-US"/>
        </w:rPr>
        <w:t xml:space="preserve"> screening are </w:t>
      </w:r>
      <w:r w:rsidRPr="191665A5" w:rsidR="37FE8D6A">
        <w:rPr>
          <w:lang w:val="en-US"/>
        </w:rPr>
        <w:t>forwarded</w:t>
      </w:r>
      <w:r w:rsidRPr="191665A5" w:rsidR="37FE8D6A">
        <w:rPr>
          <w:lang w:val="en-US"/>
        </w:rPr>
        <w:t xml:space="preserve"> to at least two independent external reviewers who are unaffiliated with the author's institution. All supplementary materials are also subject to review.</w:t>
      </w:r>
    </w:p>
    <w:p xmlns:wp14="http://schemas.microsoft.com/office/word/2010/wordml" w:rsidP="191665A5" wp14:paraId="3A7DD9F6" wp14:textId="1840EDEC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>Reviewers evaluate the article and submit their comments, suggestions, and recommendations to the editor:</w:t>
      </w:r>
      <w:r>
        <w:br/>
      </w:r>
      <w:r w:rsidRPr="191665A5" w:rsidR="37FE8D6A">
        <w:rPr>
          <w:lang w:val="en-US"/>
        </w:rPr>
        <w:t xml:space="preserve">a) </w:t>
      </w:r>
      <w:r w:rsidRPr="191665A5" w:rsidR="37FE8D6A">
        <w:rPr>
          <w:lang w:val="en-US"/>
        </w:rPr>
        <w:t>accept</w:t>
      </w:r>
      <w:r w:rsidRPr="191665A5" w:rsidR="37FE8D6A">
        <w:rPr>
          <w:lang w:val="en-US"/>
        </w:rPr>
        <w:t xml:space="preserve"> for publication without reservations</w:t>
      </w:r>
      <w:r>
        <w:br/>
      </w:r>
      <w:r w:rsidRPr="191665A5" w:rsidR="37FE8D6A">
        <w:rPr>
          <w:lang w:val="en-US"/>
        </w:rPr>
        <w:t xml:space="preserve">b) </w:t>
      </w:r>
      <w:r w:rsidRPr="191665A5" w:rsidR="37FE8D6A">
        <w:rPr>
          <w:lang w:val="en-US"/>
        </w:rPr>
        <w:t>accept</w:t>
      </w:r>
      <w:r w:rsidRPr="191665A5" w:rsidR="37FE8D6A">
        <w:rPr>
          <w:lang w:val="en-US"/>
        </w:rPr>
        <w:t xml:space="preserve"> for publication subject to author revisions</w:t>
      </w:r>
      <w:r>
        <w:br/>
      </w:r>
      <w:r w:rsidRPr="191665A5" w:rsidR="37FE8D6A">
        <w:rPr>
          <w:lang w:val="en-US"/>
        </w:rPr>
        <w:t>c) reject outright</w:t>
      </w:r>
    </w:p>
    <w:p xmlns:wp14="http://schemas.microsoft.com/office/word/2010/wordml" w:rsidP="191665A5" wp14:paraId="64B6B055" wp14:textId="3EE35F18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 xml:space="preserve">The editor reviews the evaluations and forwards them to the author(s) (along with any </w:t>
      </w:r>
      <w:r w:rsidRPr="191665A5" w:rsidR="37FE8D6A">
        <w:rPr>
          <w:lang w:val="en-US"/>
        </w:rPr>
        <w:t>additional</w:t>
      </w:r>
      <w:r w:rsidRPr="191665A5" w:rsidR="37FE8D6A">
        <w:rPr>
          <w:lang w:val="en-US"/>
        </w:rPr>
        <w:t xml:space="preserve"> guidance). Upon receiving the reviews, the author(s) decide whether to implement changes and resubmit the article, and they formulate responses to all comments and suggestions made by the reviewers and editors.</w:t>
      </w:r>
    </w:p>
    <w:p xmlns:wp14="http://schemas.microsoft.com/office/word/2010/wordml" w:rsidP="191665A5" wp14:paraId="04FD03F6" wp14:textId="74A08CE7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 xml:space="preserve">The editor decides whether to accept the article and </w:t>
      </w:r>
      <w:r w:rsidRPr="191665A5" w:rsidR="37FE8D6A">
        <w:rPr>
          <w:lang w:val="en-US"/>
        </w:rPr>
        <w:t>proceed</w:t>
      </w:r>
      <w:r w:rsidRPr="191665A5" w:rsidR="37FE8D6A">
        <w:rPr>
          <w:lang w:val="en-US"/>
        </w:rPr>
        <w:t xml:space="preserve"> to proofreading and publication, or to return it for further review and revision.</w:t>
      </w:r>
    </w:p>
    <w:p xmlns:wp14="http://schemas.microsoft.com/office/word/2010/wordml" w:rsidP="191665A5" wp14:paraId="619E18AE" wp14:textId="3D4EB6B2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>In addition to reviewer recommendations, the author may receive further suggestions from:</w:t>
      </w:r>
      <w:r>
        <w:br/>
      </w:r>
      <w:r w:rsidRPr="191665A5" w:rsidR="72042A4A">
        <w:rPr>
          <w:lang w:val="en-US"/>
        </w:rPr>
        <w:t xml:space="preserve">a) </w:t>
      </w:r>
      <w:r w:rsidRPr="191665A5" w:rsidR="37FE8D6A">
        <w:rPr>
          <w:lang w:val="en-US"/>
        </w:rPr>
        <w:t>the editor-in-chief,</w:t>
      </w:r>
      <w:r>
        <w:br/>
      </w:r>
      <w:r w:rsidRPr="191665A5" w:rsidR="3932DF63">
        <w:rPr>
          <w:lang w:val="en-US"/>
        </w:rPr>
        <w:t xml:space="preserve">b) </w:t>
      </w:r>
      <w:r w:rsidRPr="191665A5" w:rsidR="37FE8D6A">
        <w:rPr>
          <w:lang w:val="en-US"/>
        </w:rPr>
        <w:t>the language editor – regarding linguistic issues,</w:t>
      </w:r>
      <w:r>
        <w:br/>
      </w:r>
      <w:r w:rsidRPr="191665A5" w:rsidR="449BDC8C">
        <w:rPr>
          <w:lang w:val="en-US"/>
        </w:rPr>
        <w:t xml:space="preserve">c) </w:t>
      </w:r>
      <w:r w:rsidRPr="191665A5" w:rsidR="37FE8D6A">
        <w:rPr>
          <w:lang w:val="en-US"/>
        </w:rPr>
        <w:t>the technical editor – regarding text formatting and editing,</w:t>
      </w:r>
      <w:r>
        <w:br/>
      </w:r>
      <w:r w:rsidRPr="191665A5" w:rsidR="59979447">
        <w:rPr>
          <w:lang w:val="en-US"/>
        </w:rPr>
        <w:t xml:space="preserve">d) </w:t>
      </w:r>
      <w:r w:rsidRPr="191665A5" w:rsidR="37FE8D6A">
        <w:rPr>
          <w:lang w:val="en-US"/>
        </w:rPr>
        <w:t xml:space="preserve">the statistical editor – if the article contains statistical data. </w:t>
      </w:r>
    </w:p>
    <w:p xmlns:wp14="http://schemas.microsoft.com/office/word/2010/wordml" w:rsidP="191665A5" wp14:paraId="57375426" wp14:textId="3B5C5DCE">
      <w:pPr>
        <w:pStyle w:val="ListParagraph"/>
        <w:numPr>
          <w:ilvl w:val="0"/>
          <w:numId w:val="1"/>
        </w:numPr>
        <w:rPr>
          <w:lang w:val="en-US"/>
        </w:rPr>
      </w:pPr>
      <w:r w:rsidRPr="191665A5" w:rsidR="37FE8D6A">
        <w:rPr>
          <w:lang w:val="en-US"/>
        </w:rPr>
        <w:t>The final decision to publish the article is made by the editor-in-chief, in consultation with the issue's managing editor, following a review of the entire editorial process.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42b5e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CE9A42"/>
    <w:rsid w:val="191665A5"/>
    <w:rsid w:val="1C5EEEBD"/>
    <w:rsid w:val="2861287A"/>
    <w:rsid w:val="37FE8D6A"/>
    <w:rsid w:val="3932DF63"/>
    <w:rsid w:val="449BDC8C"/>
    <w:rsid w:val="4A44F478"/>
    <w:rsid w:val="59979447"/>
    <w:rsid w:val="5E3D8AFF"/>
    <w:rsid w:val="6ECE9A42"/>
    <w:rsid w:val="7204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E39A6"/>
  <w15:chartTrackingRefBased/>
  <w15:docId w15:val="{9F2ADA1A-E0DE-4D67-926C-93E5BF8512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91665A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7ca8b8572284a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2026-07-28T09:02:53.5039725Z</dcterms:created>
  <dcterms:modified xsi:type="dcterms:W3CDTF">2026-07-28T09:08:03.0899247Z</dcterms:modified>
  <dc:creator>Piotr Dawidziak</dc:creator>
  <lastModifiedBy>Piotr Dawidziak</lastModifiedBy>
</coreProperties>
</file>